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FA5A" w14:textId="2F60C0F6" w:rsidR="00970D95" w:rsidRPr="000D567D" w:rsidRDefault="00987926" w:rsidP="000D567D">
      <w:pPr>
        <w:pStyle w:val="Tytu"/>
        <w:ind w:left="708" w:hanging="708"/>
      </w:pPr>
      <w:r w:rsidRPr="0078745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745F">
        <w:tab/>
      </w:r>
      <w:r w:rsidRPr="0078745F">
        <w:tab/>
      </w:r>
      <w:r w:rsidRPr="0078745F">
        <w:tab/>
      </w:r>
      <w:r w:rsidRPr="0078745F">
        <w:tab/>
      </w:r>
      <w:r w:rsidRPr="0078745F">
        <w:tab/>
      </w:r>
    </w:p>
    <w:p w14:paraId="35D804F2" w14:textId="77777777" w:rsidR="00411D06" w:rsidRPr="0078745F" w:rsidRDefault="00411D06" w:rsidP="00987926">
      <w:pPr>
        <w:pStyle w:val="Tytu"/>
        <w:rPr>
          <w:sz w:val="24"/>
        </w:rPr>
      </w:pPr>
    </w:p>
    <w:p w14:paraId="749DFED0" w14:textId="6CCE006C" w:rsidR="00987926" w:rsidRPr="0078745F" w:rsidRDefault="000D567D" w:rsidP="000D567D">
      <w:pPr>
        <w:jc w:val="center"/>
        <w:rPr>
          <w:b/>
          <w:bCs/>
        </w:rPr>
      </w:pPr>
      <w:bookmarkStart w:id="0" w:name="_Hlk149044235"/>
      <w:r w:rsidRPr="000D567D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49</w:t>
      </w:r>
      <w:r w:rsidRPr="000D567D">
        <w:rPr>
          <w:rFonts w:ascii="Arial" w:hAnsi="Arial" w:cs="Arial"/>
          <w:b/>
          <w:color w:val="000000"/>
        </w:rPr>
        <w:t>/</w:t>
      </w:r>
      <w:r w:rsidR="004A6932">
        <w:rPr>
          <w:rFonts w:ascii="Arial" w:hAnsi="Arial" w:cs="Arial"/>
          <w:b/>
          <w:color w:val="000000"/>
        </w:rPr>
        <w:t>11624</w:t>
      </w:r>
      <w:r w:rsidRPr="000D567D">
        <w:rPr>
          <w:rFonts w:ascii="Arial" w:hAnsi="Arial" w:cs="Arial"/>
          <w:b/>
          <w:color w:val="000000"/>
        </w:rPr>
        <w:t>/23</w:t>
      </w:r>
      <w:r w:rsidRPr="000D567D">
        <w:rPr>
          <w:rFonts w:ascii="Arial" w:hAnsi="Arial" w:cs="Arial"/>
          <w:b/>
          <w:color w:val="000000"/>
        </w:rPr>
        <w:br/>
        <w:t>ZARZĄDU WOJEWÓDZTWA PODKARPACKIEGO</w:t>
      </w:r>
      <w:r w:rsidRPr="000D567D">
        <w:rPr>
          <w:rFonts w:ascii="Arial" w:hAnsi="Arial" w:cs="Arial"/>
          <w:b/>
          <w:color w:val="000000"/>
        </w:rPr>
        <w:br/>
        <w:t>w RZESZOWIE</w:t>
      </w:r>
      <w:r w:rsidRPr="000D567D">
        <w:rPr>
          <w:rFonts w:ascii="Arial" w:hAnsi="Arial" w:cs="Arial"/>
          <w:b/>
          <w:color w:val="000000"/>
        </w:rPr>
        <w:br/>
      </w:r>
      <w:r w:rsidRPr="000D567D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13 grudnia </w:t>
      </w:r>
      <w:r w:rsidRPr="000D567D">
        <w:rPr>
          <w:rFonts w:ascii="Arial" w:hAnsi="Arial" w:cs="Arial"/>
          <w:color w:val="000000"/>
        </w:rPr>
        <w:t>2023 r.</w:t>
      </w:r>
      <w:bookmarkEnd w:id="0"/>
    </w:p>
    <w:p w14:paraId="6C45706A" w14:textId="77777777" w:rsidR="00970D95" w:rsidRPr="0078745F" w:rsidRDefault="00970D95" w:rsidP="00987926">
      <w:pPr>
        <w:rPr>
          <w:b/>
          <w:bCs/>
        </w:rPr>
      </w:pPr>
    </w:p>
    <w:p w14:paraId="3EF68047" w14:textId="00299AD8" w:rsidR="00987926" w:rsidRPr="00E81E7B" w:rsidRDefault="00987926" w:rsidP="00E81E7B">
      <w:pPr>
        <w:jc w:val="both"/>
        <w:rPr>
          <w:rFonts w:ascii="Arial" w:hAnsi="Arial" w:cs="Arial"/>
          <w:b/>
          <w:bCs/>
        </w:rPr>
      </w:pPr>
      <w:r w:rsidRPr="00E81E7B">
        <w:rPr>
          <w:rFonts w:ascii="Arial" w:hAnsi="Arial" w:cs="Arial"/>
          <w:b/>
          <w:bCs/>
        </w:rPr>
        <w:t xml:space="preserve">w sprawie </w:t>
      </w:r>
      <w:r w:rsidR="00B060A8" w:rsidRPr="00E81E7B">
        <w:rPr>
          <w:rFonts w:ascii="Arial" w:hAnsi="Arial" w:cs="Arial"/>
          <w:b/>
          <w:bCs/>
        </w:rPr>
        <w:t xml:space="preserve"> </w:t>
      </w:r>
      <w:r w:rsidR="005C2AFC" w:rsidRPr="00E81E7B">
        <w:rPr>
          <w:rFonts w:ascii="Arial" w:hAnsi="Arial" w:cs="Arial"/>
          <w:b/>
          <w:bCs/>
        </w:rPr>
        <w:t xml:space="preserve">podziału środków Funduszu Pracy dla samorządów powiatowych województwa podkarpackiego </w:t>
      </w:r>
      <w:r w:rsidR="00B060A8" w:rsidRPr="00E81E7B">
        <w:rPr>
          <w:rFonts w:ascii="Arial" w:hAnsi="Arial" w:cs="Arial"/>
          <w:b/>
          <w:bCs/>
        </w:rPr>
        <w:t xml:space="preserve">na </w:t>
      </w:r>
      <w:r w:rsidR="005C2AFC" w:rsidRPr="00E81E7B">
        <w:rPr>
          <w:rFonts w:ascii="Arial" w:hAnsi="Arial" w:cs="Arial"/>
          <w:b/>
          <w:bCs/>
        </w:rPr>
        <w:t>działania na rzecz kształcenia ustawicznego pracowników i pracodawc</w:t>
      </w:r>
      <w:r w:rsidR="00B71E0D" w:rsidRPr="00E81E7B">
        <w:rPr>
          <w:rFonts w:ascii="Arial" w:hAnsi="Arial" w:cs="Arial"/>
          <w:b/>
          <w:bCs/>
        </w:rPr>
        <w:t>ów</w:t>
      </w:r>
      <w:r w:rsidR="005C2AFC" w:rsidRPr="00E81E7B">
        <w:rPr>
          <w:rFonts w:ascii="Arial" w:hAnsi="Arial" w:cs="Arial"/>
          <w:b/>
          <w:bCs/>
        </w:rPr>
        <w:t xml:space="preserve"> w ramach Krajowego Funduszu Szkoleniowego </w:t>
      </w:r>
      <w:r w:rsidR="001F58BD" w:rsidRPr="00E81E7B">
        <w:rPr>
          <w:rFonts w:ascii="Arial" w:hAnsi="Arial" w:cs="Arial"/>
          <w:b/>
          <w:bCs/>
        </w:rPr>
        <w:br/>
      </w:r>
      <w:r w:rsidR="00E81E7B">
        <w:rPr>
          <w:rFonts w:ascii="Arial" w:hAnsi="Arial" w:cs="Arial"/>
          <w:b/>
          <w:bCs/>
        </w:rPr>
        <w:t xml:space="preserve">                                                            </w:t>
      </w:r>
      <w:r w:rsidR="005C2AFC" w:rsidRPr="00E81E7B">
        <w:rPr>
          <w:rFonts w:ascii="Arial" w:hAnsi="Arial" w:cs="Arial"/>
          <w:b/>
          <w:bCs/>
        </w:rPr>
        <w:t xml:space="preserve">w </w:t>
      </w:r>
      <w:r w:rsidR="00B060A8" w:rsidRPr="00E81E7B">
        <w:rPr>
          <w:rFonts w:ascii="Arial" w:hAnsi="Arial" w:cs="Arial"/>
          <w:b/>
          <w:bCs/>
        </w:rPr>
        <w:t>20</w:t>
      </w:r>
      <w:r w:rsidR="00640705" w:rsidRPr="00E81E7B">
        <w:rPr>
          <w:rFonts w:ascii="Arial" w:hAnsi="Arial" w:cs="Arial"/>
          <w:b/>
          <w:bCs/>
        </w:rPr>
        <w:t>24</w:t>
      </w:r>
      <w:r w:rsidR="00B060A8" w:rsidRPr="00E81E7B">
        <w:rPr>
          <w:rFonts w:ascii="Arial" w:hAnsi="Arial" w:cs="Arial"/>
          <w:b/>
          <w:bCs/>
        </w:rPr>
        <w:t xml:space="preserve"> rok</w:t>
      </w:r>
      <w:r w:rsidR="005C2AFC" w:rsidRPr="00E81E7B">
        <w:rPr>
          <w:rFonts w:ascii="Arial" w:hAnsi="Arial" w:cs="Arial"/>
          <w:b/>
          <w:bCs/>
        </w:rPr>
        <w:t>u</w:t>
      </w:r>
    </w:p>
    <w:p w14:paraId="11A401AE" w14:textId="77777777" w:rsidR="00987926" w:rsidRPr="0078745F" w:rsidRDefault="00987926" w:rsidP="00987926">
      <w:pPr>
        <w:rPr>
          <w:b/>
          <w:bCs/>
        </w:rPr>
      </w:pPr>
    </w:p>
    <w:p w14:paraId="5BE13A8A" w14:textId="77777777" w:rsidR="00970D95" w:rsidRPr="00E86A0C" w:rsidRDefault="00970D95" w:rsidP="00987926">
      <w:pPr>
        <w:rPr>
          <w:b/>
          <w:bCs/>
        </w:rPr>
      </w:pPr>
    </w:p>
    <w:p w14:paraId="6A8FA12A" w14:textId="2219E19A" w:rsidR="00987926" w:rsidRPr="00E81E7B" w:rsidRDefault="00987926" w:rsidP="00411D06">
      <w:pPr>
        <w:pStyle w:val="Tekstpodstawowy"/>
        <w:jc w:val="both"/>
        <w:rPr>
          <w:rFonts w:ascii="Arial" w:hAnsi="Arial" w:cs="Arial"/>
        </w:rPr>
      </w:pPr>
      <w:r w:rsidRPr="00E81E7B">
        <w:rPr>
          <w:rFonts w:ascii="Arial" w:hAnsi="Arial" w:cs="Arial"/>
        </w:rPr>
        <w:t>Na podstawie</w:t>
      </w:r>
      <w:r w:rsidR="00970D95" w:rsidRPr="00E81E7B">
        <w:rPr>
          <w:rFonts w:ascii="Arial" w:hAnsi="Arial" w:cs="Arial"/>
        </w:rPr>
        <w:t xml:space="preserve"> art. </w:t>
      </w:r>
      <w:r w:rsidR="005C2AFC" w:rsidRPr="00E81E7B">
        <w:rPr>
          <w:rFonts w:ascii="Arial" w:hAnsi="Arial" w:cs="Arial"/>
        </w:rPr>
        <w:t>109</w:t>
      </w:r>
      <w:r w:rsidR="001F58BD" w:rsidRPr="00E81E7B">
        <w:rPr>
          <w:rFonts w:ascii="Arial" w:hAnsi="Arial" w:cs="Arial"/>
        </w:rPr>
        <w:t xml:space="preserve"> ust.</w:t>
      </w:r>
      <w:r w:rsidR="001D09FE" w:rsidRPr="00E81E7B">
        <w:rPr>
          <w:rFonts w:ascii="Arial" w:hAnsi="Arial" w:cs="Arial"/>
        </w:rPr>
        <w:t xml:space="preserve"> </w:t>
      </w:r>
      <w:r w:rsidR="005C2AFC" w:rsidRPr="00E81E7B">
        <w:rPr>
          <w:rFonts w:ascii="Arial" w:hAnsi="Arial" w:cs="Arial"/>
        </w:rPr>
        <w:t>2j</w:t>
      </w:r>
      <w:r w:rsidR="00970D95" w:rsidRPr="00E81E7B">
        <w:rPr>
          <w:rFonts w:ascii="Arial" w:hAnsi="Arial" w:cs="Arial"/>
        </w:rPr>
        <w:t xml:space="preserve"> ustawy z dnia 20 kwietnia 2004 r. o promocji zatrudnienia </w:t>
      </w:r>
      <w:r w:rsidR="0078745F" w:rsidRPr="00E81E7B">
        <w:rPr>
          <w:rFonts w:ascii="Arial" w:hAnsi="Arial" w:cs="Arial"/>
        </w:rPr>
        <w:br/>
      </w:r>
      <w:r w:rsidR="00970D95" w:rsidRPr="00E81E7B">
        <w:rPr>
          <w:rFonts w:ascii="Arial" w:hAnsi="Arial" w:cs="Arial"/>
        </w:rPr>
        <w:t xml:space="preserve">i instytucjach rynku pracy </w:t>
      </w:r>
      <w:r w:rsidR="00411D06" w:rsidRPr="00E81E7B">
        <w:rPr>
          <w:rFonts w:ascii="Arial" w:hAnsi="Arial" w:cs="Arial"/>
        </w:rPr>
        <w:t>(</w:t>
      </w:r>
      <w:r w:rsidR="00804808" w:rsidRPr="00E81E7B">
        <w:rPr>
          <w:rFonts w:ascii="Arial" w:hAnsi="Arial" w:cs="Arial"/>
        </w:rPr>
        <w:t>Dz. U. z 2023 r. poz. 735</w:t>
      </w:r>
      <w:r w:rsidR="00A003A5" w:rsidRPr="00E81E7B">
        <w:rPr>
          <w:rFonts w:ascii="Arial" w:hAnsi="Arial" w:cs="Arial"/>
        </w:rPr>
        <w:t>,</w:t>
      </w:r>
      <w:r w:rsidR="00527670" w:rsidRPr="00E81E7B">
        <w:rPr>
          <w:rFonts w:ascii="Arial" w:hAnsi="Arial" w:cs="Arial"/>
        </w:rPr>
        <w:t xml:space="preserve"> </w:t>
      </w:r>
      <w:r w:rsidR="00D97544" w:rsidRPr="00E81E7B">
        <w:rPr>
          <w:rFonts w:ascii="Arial" w:hAnsi="Arial" w:cs="Arial"/>
        </w:rPr>
        <w:t xml:space="preserve">z </w:t>
      </w:r>
      <w:proofErr w:type="spellStart"/>
      <w:r w:rsidR="00D97544" w:rsidRPr="00E81E7B">
        <w:rPr>
          <w:rFonts w:ascii="Arial" w:hAnsi="Arial" w:cs="Arial"/>
        </w:rPr>
        <w:t>późn</w:t>
      </w:r>
      <w:proofErr w:type="spellEnd"/>
      <w:r w:rsidR="00D97544" w:rsidRPr="00E81E7B">
        <w:rPr>
          <w:rFonts w:ascii="Arial" w:hAnsi="Arial" w:cs="Arial"/>
        </w:rPr>
        <w:t>. zm.</w:t>
      </w:r>
      <w:r w:rsidR="00411D06" w:rsidRPr="00E81E7B">
        <w:rPr>
          <w:rFonts w:ascii="Arial" w:hAnsi="Arial" w:cs="Arial"/>
        </w:rPr>
        <w:t xml:space="preserve">) </w:t>
      </w:r>
      <w:r w:rsidR="00970D95" w:rsidRPr="00E81E7B">
        <w:rPr>
          <w:rFonts w:ascii="Arial" w:hAnsi="Arial" w:cs="Arial"/>
        </w:rPr>
        <w:t xml:space="preserve">oraz </w:t>
      </w:r>
      <w:r w:rsidRPr="00E81E7B">
        <w:rPr>
          <w:rFonts w:ascii="Arial" w:hAnsi="Arial" w:cs="Arial"/>
        </w:rPr>
        <w:t xml:space="preserve">art. 41 ust. 1 ustawy </w:t>
      </w:r>
      <w:r w:rsidR="00E743A4" w:rsidRPr="00E81E7B">
        <w:rPr>
          <w:rFonts w:ascii="Arial" w:hAnsi="Arial" w:cs="Arial"/>
        </w:rPr>
        <w:t xml:space="preserve">     </w:t>
      </w:r>
      <w:r w:rsidRPr="00E81E7B">
        <w:rPr>
          <w:rFonts w:ascii="Arial" w:hAnsi="Arial" w:cs="Arial"/>
        </w:rPr>
        <w:t>z dnia 5 czerwca 1998 r. o samorządzie województwa (</w:t>
      </w:r>
      <w:r w:rsidR="00527670" w:rsidRPr="00E81E7B">
        <w:rPr>
          <w:rFonts w:ascii="Arial" w:hAnsi="Arial" w:cs="Arial"/>
        </w:rPr>
        <w:t>Dz. U. z 20</w:t>
      </w:r>
      <w:r w:rsidR="00E86A0C" w:rsidRPr="00E81E7B">
        <w:rPr>
          <w:rFonts w:ascii="Arial" w:hAnsi="Arial" w:cs="Arial"/>
        </w:rPr>
        <w:t>22 r. poz. 2094</w:t>
      </w:r>
      <w:r w:rsidR="00FF1A7B" w:rsidRPr="00E81E7B">
        <w:rPr>
          <w:rFonts w:ascii="Arial" w:hAnsi="Arial" w:cs="Arial"/>
        </w:rPr>
        <w:t xml:space="preserve"> z </w:t>
      </w:r>
      <w:proofErr w:type="spellStart"/>
      <w:r w:rsidR="00FF1A7B" w:rsidRPr="00E81E7B">
        <w:rPr>
          <w:rFonts w:ascii="Arial" w:hAnsi="Arial" w:cs="Arial"/>
        </w:rPr>
        <w:t>późn</w:t>
      </w:r>
      <w:proofErr w:type="spellEnd"/>
      <w:r w:rsidR="00FF1A7B" w:rsidRPr="00E81E7B">
        <w:rPr>
          <w:rFonts w:ascii="Arial" w:hAnsi="Arial" w:cs="Arial"/>
        </w:rPr>
        <w:t xml:space="preserve">. zm.) </w:t>
      </w:r>
      <w:r w:rsidR="00527670" w:rsidRPr="00E81E7B">
        <w:rPr>
          <w:rFonts w:ascii="Arial" w:hAnsi="Arial" w:cs="Arial"/>
        </w:rPr>
        <w:t xml:space="preserve"> </w:t>
      </w:r>
    </w:p>
    <w:p w14:paraId="2326AAB7" w14:textId="77777777" w:rsidR="00106C22" w:rsidRPr="00FF1A7B" w:rsidRDefault="00106C22" w:rsidP="00970D95">
      <w:pPr>
        <w:rPr>
          <w:b/>
          <w:bCs/>
        </w:rPr>
      </w:pPr>
    </w:p>
    <w:p w14:paraId="1D6FFBE2" w14:textId="77777777" w:rsidR="00106C22" w:rsidRPr="0078745F" w:rsidRDefault="00106C22" w:rsidP="00987926">
      <w:pPr>
        <w:ind w:firstLine="360"/>
        <w:jc w:val="center"/>
        <w:rPr>
          <w:b/>
          <w:bCs/>
        </w:rPr>
      </w:pPr>
    </w:p>
    <w:p w14:paraId="6C1ED8ED" w14:textId="77777777" w:rsidR="00987926" w:rsidRPr="0078745F" w:rsidRDefault="00987926" w:rsidP="00987926">
      <w:pPr>
        <w:ind w:firstLine="360"/>
        <w:jc w:val="center"/>
        <w:rPr>
          <w:b/>
          <w:bCs/>
        </w:rPr>
      </w:pPr>
    </w:p>
    <w:p w14:paraId="7674F567" w14:textId="77777777" w:rsidR="00987926" w:rsidRPr="00E81E7B" w:rsidRDefault="00987926" w:rsidP="00987926">
      <w:pPr>
        <w:ind w:firstLine="360"/>
        <w:jc w:val="center"/>
        <w:rPr>
          <w:rFonts w:ascii="Arial" w:hAnsi="Arial" w:cs="Arial"/>
          <w:b/>
          <w:bCs/>
        </w:rPr>
      </w:pPr>
      <w:r w:rsidRPr="00E81E7B">
        <w:rPr>
          <w:rFonts w:ascii="Arial" w:hAnsi="Arial" w:cs="Arial"/>
          <w:b/>
          <w:bCs/>
        </w:rPr>
        <w:t xml:space="preserve">Zarząd Województwa Podkarpackiego w Rzeszowie </w:t>
      </w:r>
      <w:r w:rsidRPr="00E81E7B">
        <w:rPr>
          <w:rFonts w:ascii="Arial" w:hAnsi="Arial" w:cs="Arial"/>
          <w:b/>
          <w:bCs/>
        </w:rPr>
        <w:br/>
        <w:t xml:space="preserve">uchwala, co </w:t>
      </w:r>
      <w:r w:rsidR="006F72C1" w:rsidRPr="00E81E7B">
        <w:rPr>
          <w:rFonts w:ascii="Arial" w:hAnsi="Arial" w:cs="Arial"/>
          <w:b/>
          <w:bCs/>
        </w:rPr>
        <w:t xml:space="preserve">następuje: </w:t>
      </w:r>
    </w:p>
    <w:p w14:paraId="7FF7739D" w14:textId="77777777" w:rsidR="006F72C1" w:rsidRPr="00E81E7B" w:rsidRDefault="006F72C1" w:rsidP="00987926">
      <w:pPr>
        <w:pStyle w:val="Tekstpodstawowywcity"/>
        <w:ind w:firstLine="0"/>
        <w:jc w:val="center"/>
        <w:rPr>
          <w:rFonts w:ascii="Arial" w:hAnsi="Arial" w:cs="Arial"/>
          <w:b/>
          <w:bCs/>
          <w:sz w:val="24"/>
        </w:rPr>
      </w:pPr>
    </w:p>
    <w:p w14:paraId="531B5056" w14:textId="77777777" w:rsidR="00987926" w:rsidRPr="00E81E7B" w:rsidRDefault="00987926" w:rsidP="00987926">
      <w:pPr>
        <w:pStyle w:val="Tekstpodstawowywcity"/>
        <w:ind w:firstLine="0"/>
        <w:jc w:val="center"/>
        <w:rPr>
          <w:rFonts w:ascii="Arial" w:hAnsi="Arial" w:cs="Arial"/>
          <w:b/>
          <w:bCs/>
          <w:sz w:val="24"/>
        </w:rPr>
      </w:pPr>
      <w:r w:rsidRPr="00E81E7B">
        <w:rPr>
          <w:rFonts w:ascii="Arial" w:hAnsi="Arial" w:cs="Arial"/>
          <w:b/>
          <w:bCs/>
          <w:sz w:val="24"/>
        </w:rPr>
        <w:t>§ 1</w:t>
      </w:r>
    </w:p>
    <w:p w14:paraId="59E5C849" w14:textId="77777777" w:rsidR="00987926" w:rsidRPr="00E81E7B" w:rsidRDefault="00987926" w:rsidP="00987926">
      <w:pPr>
        <w:pStyle w:val="Tekstpodstawowywcity"/>
        <w:jc w:val="center"/>
        <w:rPr>
          <w:rFonts w:ascii="Arial" w:hAnsi="Arial" w:cs="Arial"/>
          <w:b/>
          <w:bCs/>
          <w:sz w:val="24"/>
        </w:rPr>
      </w:pPr>
    </w:p>
    <w:p w14:paraId="5F417893" w14:textId="77777777" w:rsidR="00987926" w:rsidRPr="00E81E7B" w:rsidRDefault="00987926" w:rsidP="00987926">
      <w:pPr>
        <w:pStyle w:val="Tekstpodstawowywcity"/>
        <w:jc w:val="center"/>
        <w:rPr>
          <w:rFonts w:ascii="Arial" w:hAnsi="Arial" w:cs="Arial"/>
          <w:b/>
          <w:bCs/>
          <w:sz w:val="24"/>
        </w:rPr>
      </w:pPr>
    </w:p>
    <w:p w14:paraId="6DBB9A5B" w14:textId="7878306F" w:rsidR="00B060A8" w:rsidRPr="00E81E7B" w:rsidRDefault="000302DC" w:rsidP="005C2AFC">
      <w:pPr>
        <w:jc w:val="both"/>
        <w:rPr>
          <w:rFonts w:ascii="Arial" w:hAnsi="Arial" w:cs="Arial"/>
          <w:bCs/>
        </w:rPr>
      </w:pPr>
      <w:r w:rsidRPr="00E81E7B">
        <w:rPr>
          <w:rFonts w:ascii="Arial" w:hAnsi="Arial" w:cs="Arial"/>
          <w:bCs/>
        </w:rPr>
        <w:t xml:space="preserve">Dokonuje </w:t>
      </w:r>
      <w:r w:rsidR="00987926" w:rsidRPr="00E81E7B">
        <w:rPr>
          <w:rFonts w:ascii="Arial" w:hAnsi="Arial" w:cs="Arial"/>
          <w:bCs/>
        </w:rPr>
        <w:t xml:space="preserve">się </w:t>
      </w:r>
      <w:r w:rsidR="005C2AFC" w:rsidRPr="00E81E7B">
        <w:rPr>
          <w:rFonts w:ascii="Arial" w:hAnsi="Arial" w:cs="Arial"/>
          <w:bCs/>
        </w:rPr>
        <w:t>podział</w:t>
      </w:r>
      <w:r w:rsidRPr="00E81E7B">
        <w:rPr>
          <w:rFonts w:ascii="Arial" w:hAnsi="Arial" w:cs="Arial"/>
          <w:bCs/>
        </w:rPr>
        <w:t>u</w:t>
      </w:r>
      <w:r w:rsidR="005C2AFC" w:rsidRPr="00E81E7B">
        <w:rPr>
          <w:rFonts w:ascii="Arial" w:hAnsi="Arial" w:cs="Arial"/>
          <w:bCs/>
        </w:rPr>
        <w:t xml:space="preserve"> środków Funduszu Pracy dla samorządów powiatowych województwa podkarpackiego na działania na rzecz kształcenia ustawicznego pracowników i pracodawc</w:t>
      </w:r>
      <w:r w:rsidR="007A27A1" w:rsidRPr="00E81E7B">
        <w:rPr>
          <w:rFonts w:ascii="Arial" w:hAnsi="Arial" w:cs="Arial"/>
          <w:bCs/>
        </w:rPr>
        <w:t>ów</w:t>
      </w:r>
      <w:r w:rsidR="001F58BD" w:rsidRPr="00E81E7B">
        <w:rPr>
          <w:rFonts w:ascii="Arial" w:hAnsi="Arial" w:cs="Arial"/>
          <w:bCs/>
        </w:rPr>
        <w:t xml:space="preserve"> w</w:t>
      </w:r>
      <w:r w:rsidR="007A27A1" w:rsidRPr="00E81E7B">
        <w:rPr>
          <w:rFonts w:ascii="Arial" w:hAnsi="Arial" w:cs="Arial"/>
          <w:bCs/>
        </w:rPr>
        <w:t> </w:t>
      </w:r>
      <w:r w:rsidR="005C2AFC" w:rsidRPr="00E81E7B">
        <w:rPr>
          <w:rFonts w:ascii="Arial" w:hAnsi="Arial" w:cs="Arial"/>
          <w:bCs/>
        </w:rPr>
        <w:t>ramach Krajowe</w:t>
      </w:r>
      <w:r w:rsidR="00640705" w:rsidRPr="00E81E7B">
        <w:rPr>
          <w:rFonts w:ascii="Arial" w:hAnsi="Arial" w:cs="Arial"/>
          <w:bCs/>
        </w:rPr>
        <w:t>go Funduszu Szkoleniowego w 2024</w:t>
      </w:r>
      <w:r w:rsidR="005C2AFC" w:rsidRPr="00E81E7B">
        <w:rPr>
          <w:rFonts w:ascii="Arial" w:hAnsi="Arial" w:cs="Arial"/>
          <w:bCs/>
        </w:rPr>
        <w:t xml:space="preserve"> roku</w:t>
      </w:r>
      <w:r w:rsidR="00343FA2" w:rsidRPr="00E81E7B">
        <w:rPr>
          <w:rFonts w:ascii="Arial" w:hAnsi="Arial" w:cs="Arial"/>
          <w:bCs/>
        </w:rPr>
        <w:t xml:space="preserve">, jak </w:t>
      </w:r>
      <w:r w:rsidR="00773E4D" w:rsidRPr="00E81E7B">
        <w:rPr>
          <w:rFonts w:ascii="Arial" w:hAnsi="Arial" w:cs="Arial"/>
          <w:bCs/>
        </w:rPr>
        <w:t xml:space="preserve">w </w:t>
      </w:r>
      <w:r w:rsidR="00B060A8" w:rsidRPr="00E81E7B">
        <w:rPr>
          <w:rFonts w:ascii="Arial" w:hAnsi="Arial" w:cs="Arial"/>
          <w:bCs/>
        </w:rPr>
        <w:t>załącznik</w:t>
      </w:r>
      <w:r w:rsidR="00773E4D" w:rsidRPr="00E81E7B">
        <w:rPr>
          <w:rFonts w:ascii="Arial" w:hAnsi="Arial" w:cs="Arial"/>
          <w:bCs/>
        </w:rPr>
        <w:t>u</w:t>
      </w:r>
      <w:r w:rsidR="00343FA2" w:rsidRPr="00E81E7B">
        <w:rPr>
          <w:rFonts w:ascii="Arial" w:hAnsi="Arial" w:cs="Arial"/>
          <w:bCs/>
        </w:rPr>
        <w:t xml:space="preserve"> </w:t>
      </w:r>
      <w:r w:rsidR="00B060A8" w:rsidRPr="00E81E7B">
        <w:rPr>
          <w:rFonts w:ascii="Arial" w:hAnsi="Arial" w:cs="Arial"/>
          <w:bCs/>
        </w:rPr>
        <w:t>do niniejszej uchwały</w:t>
      </w:r>
      <w:r w:rsidR="00970D95" w:rsidRPr="00E81E7B">
        <w:rPr>
          <w:rFonts w:ascii="Arial" w:hAnsi="Arial" w:cs="Arial"/>
          <w:bCs/>
        </w:rPr>
        <w:t>.</w:t>
      </w:r>
    </w:p>
    <w:p w14:paraId="511D9808" w14:textId="77777777" w:rsidR="00106C22" w:rsidRPr="00E81E7B" w:rsidRDefault="00106C22" w:rsidP="00B060A8">
      <w:pPr>
        <w:pStyle w:val="Tekstpodstawowywcity"/>
        <w:ind w:left="180" w:firstLine="0"/>
        <w:rPr>
          <w:rFonts w:ascii="Arial" w:hAnsi="Arial" w:cs="Arial"/>
          <w:b/>
          <w:bCs/>
          <w:sz w:val="24"/>
        </w:rPr>
      </w:pPr>
    </w:p>
    <w:p w14:paraId="775E5839" w14:textId="77777777" w:rsidR="00B060A8" w:rsidRPr="00E81E7B" w:rsidRDefault="00B060A8" w:rsidP="00B060A8">
      <w:pPr>
        <w:pStyle w:val="Tekstpodstawowywcity"/>
        <w:ind w:firstLine="0"/>
        <w:rPr>
          <w:rFonts w:ascii="Arial" w:hAnsi="Arial" w:cs="Arial"/>
          <w:bCs/>
          <w:sz w:val="24"/>
        </w:rPr>
      </w:pPr>
    </w:p>
    <w:p w14:paraId="796B836E" w14:textId="77777777" w:rsidR="00987926" w:rsidRPr="00E81E7B" w:rsidRDefault="00987926" w:rsidP="00B060A8">
      <w:pPr>
        <w:pStyle w:val="Tekstpodstawowywcity"/>
        <w:ind w:firstLine="0"/>
        <w:jc w:val="center"/>
        <w:rPr>
          <w:rFonts w:ascii="Arial" w:hAnsi="Arial" w:cs="Arial"/>
          <w:b/>
          <w:bCs/>
          <w:sz w:val="24"/>
        </w:rPr>
      </w:pPr>
      <w:r w:rsidRPr="00E81E7B">
        <w:rPr>
          <w:rFonts w:ascii="Arial" w:hAnsi="Arial" w:cs="Arial"/>
          <w:b/>
          <w:bCs/>
          <w:sz w:val="24"/>
        </w:rPr>
        <w:t xml:space="preserve">§ </w:t>
      </w:r>
      <w:r w:rsidR="00B060A8" w:rsidRPr="00E81E7B">
        <w:rPr>
          <w:rFonts w:ascii="Arial" w:hAnsi="Arial" w:cs="Arial"/>
          <w:b/>
          <w:bCs/>
          <w:sz w:val="24"/>
        </w:rPr>
        <w:t>2</w:t>
      </w:r>
    </w:p>
    <w:p w14:paraId="2C9E1590" w14:textId="77777777" w:rsidR="00987926" w:rsidRPr="00E81E7B" w:rsidRDefault="00987926" w:rsidP="00987926">
      <w:pPr>
        <w:pStyle w:val="Tekstpodstawowywcity"/>
        <w:rPr>
          <w:rFonts w:ascii="Arial" w:hAnsi="Arial" w:cs="Arial"/>
          <w:bCs/>
          <w:sz w:val="24"/>
        </w:rPr>
      </w:pPr>
    </w:p>
    <w:p w14:paraId="47ADFFDE" w14:textId="77777777" w:rsidR="00987926" w:rsidRPr="00E81E7B" w:rsidRDefault="00987926" w:rsidP="00987926">
      <w:pPr>
        <w:pStyle w:val="Tekstpodstawowywcity"/>
        <w:ind w:firstLine="0"/>
        <w:jc w:val="center"/>
        <w:rPr>
          <w:rFonts w:ascii="Arial" w:hAnsi="Arial" w:cs="Arial"/>
          <w:b/>
          <w:bCs/>
          <w:sz w:val="24"/>
        </w:rPr>
      </w:pPr>
    </w:p>
    <w:p w14:paraId="793DB738" w14:textId="18B1E1DE" w:rsidR="00987926" w:rsidRPr="00E81E7B" w:rsidRDefault="00987926" w:rsidP="00987926">
      <w:pPr>
        <w:pStyle w:val="Tekstpodstawowywcity"/>
        <w:ind w:firstLine="0"/>
        <w:rPr>
          <w:rFonts w:ascii="Arial" w:hAnsi="Arial" w:cs="Arial"/>
          <w:sz w:val="24"/>
        </w:rPr>
      </w:pPr>
      <w:r w:rsidRPr="00E81E7B">
        <w:rPr>
          <w:rFonts w:ascii="Arial" w:hAnsi="Arial" w:cs="Arial"/>
          <w:sz w:val="24"/>
        </w:rPr>
        <w:t>Wykonanie uchwały powierza się Dyrektor</w:t>
      </w:r>
      <w:r w:rsidR="00C35768" w:rsidRPr="00E81E7B">
        <w:rPr>
          <w:rFonts w:ascii="Arial" w:hAnsi="Arial" w:cs="Arial"/>
          <w:sz w:val="24"/>
        </w:rPr>
        <w:t xml:space="preserve">owi Wojewódzkiego Urzędu Pracy </w:t>
      </w:r>
      <w:r w:rsidR="00093B49">
        <w:rPr>
          <w:rFonts w:ascii="Arial" w:hAnsi="Arial" w:cs="Arial"/>
          <w:sz w:val="24"/>
        </w:rPr>
        <w:br/>
      </w:r>
      <w:r w:rsidRPr="00E81E7B">
        <w:rPr>
          <w:rFonts w:ascii="Arial" w:hAnsi="Arial" w:cs="Arial"/>
          <w:sz w:val="24"/>
        </w:rPr>
        <w:t>w Rzeszowie.</w:t>
      </w:r>
    </w:p>
    <w:p w14:paraId="4FAADBCD" w14:textId="77777777" w:rsidR="00987926" w:rsidRPr="00E81E7B" w:rsidRDefault="00987926" w:rsidP="00987926">
      <w:pPr>
        <w:pStyle w:val="Tekstpodstawowywcity"/>
        <w:ind w:firstLine="0"/>
        <w:rPr>
          <w:rFonts w:ascii="Arial" w:hAnsi="Arial" w:cs="Arial"/>
          <w:sz w:val="24"/>
        </w:rPr>
      </w:pPr>
    </w:p>
    <w:p w14:paraId="68BF1612" w14:textId="77777777" w:rsidR="00970D95" w:rsidRPr="00E81E7B" w:rsidRDefault="00970D95" w:rsidP="00987926">
      <w:pPr>
        <w:pStyle w:val="Tekstpodstawowywcity"/>
        <w:ind w:firstLine="0"/>
        <w:rPr>
          <w:rFonts w:ascii="Arial" w:hAnsi="Arial" w:cs="Arial"/>
          <w:sz w:val="24"/>
        </w:rPr>
      </w:pPr>
    </w:p>
    <w:p w14:paraId="05BE9F23" w14:textId="77777777" w:rsidR="00987926" w:rsidRPr="00E81E7B" w:rsidRDefault="00987926" w:rsidP="00987926">
      <w:pPr>
        <w:pStyle w:val="Tekstpodstawowywcity"/>
        <w:jc w:val="center"/>
        <w:rPr>
          <w:rFonts w:ascii="Arial" w:hAnsi="Arial" w:cs="Arial"/>
          <w:b/>
          <w:bCs/>
          <w:sz w:val="24"/>
        </w:rPr>
      </w:pPr>
      <w:r w:rsidRPr="00E81E7B">
        <w:rPr>
          <w:rFonts w:ascii="Arial" w:hAnsi="Arial" w:cs="Arial"/>
          <w:b/>
          <w:bCs/>
          <w:sz w:val="24"/>
        </w:rPr>
        <w:t xml:space="preserve">§ </w:t>
      </w:r>
      <w:r w:rsidR="00B060A8" w:rsidRPr="00E81E7B">
        <w:rPr>
          <w:rFonts w:ascii="Arial" w:hAnsi="Arial" w:cs="Arial"/>
          <w:b/>
          <w:bCs/>
          <w:sz w:val="24"/>
        </w:rPr>
        <w:t>3</w:t>
      </w:r>
    </w:p>
    <w:p w14:paraId="7CEBB915" w14:textId="77777777" w:rsidR="00987926" w:rsidRPr="00E81E7B" w:rsidRDefault="00987926" w:rsidP="00987926">
      <w:pPr>
        <w:pStyle w:val="Tekstpodstawowywcity"/>
        <w:ind w:firstLine="0"/>
        <w:rPr>
          <w:rFonts w:ascii="Arial" w:hAnsi="Arial" w:cs="Arial"/>
          <w:sz w:val="24"/>
        </w:rPr>
      </w:pPr>
    </w:p>
    <w:p w14:paraId="7A2863BF" w14:textId="77777777" w:rsidR="00987926" w:rsidRPr="00E81E7B" w:rsidRDefault="00987926" w:rsidP="00987926">
      <w:pPr>
        <w:pStyle w:val="Tekstpodstawowywcity"/>
        <w:ind w:firstLine="0"/>
        <w:rPr>
          <w:rFonts w:ascii="Arial" w:hAnsi="Arial" w:cs="Arial"/>
          <w:sz w:val="24"/>
        </w:rPr>
      </w:pPr>
      <w:r w:rsidRPr="00E81E7B">
        <w:rPr>
          <w:rFonts w:ascii="Arial" w:hAnsi="Arial" w:cs="Arial"/>
          <w:sz w:val="24"/>
        </w:rPr>
        <w:t>Uchwała wchodzi w życie z dniem podjęcia.</w:t>
      </w:r>
    </w:p>
    <w:p w14:paraId="7A877FCF" w14:textId="77777777" w:rsidR="00987926" w:rsidRPr="0078745F" w:rsidRDefault="00987926" w:rsidP="00987926">
      <w:pPr>
        <w:pStyle w:val="Tekstpodstawowywcity"/>
        <w:ind w:firstLine="0"/>
        <w:rPr>
          <w:sz w:val="24"/>
        </w:rPr>
      </w:pPr>
    </w:p>
    <w:p w14:paraId="5FE694D7" w14:textId="77777777" w:rsidR="008E1C2B" w:rsidRPr="000A49F1" w:rsidRDefault="008E1C2B" w:rsidP="008E1C2B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0A49F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BE8F03F" w14:textId="77777777" w:rsidR="008E1C2B" w:rsidRPr="000A49F1" w:rsidRDefault="008E1C2B" w:rsidP="008E1C2B">
      <w:pPr>
        <w:rPr>
          <w:rFonts w:ascii="Arial" w:eastAsiaTheme="minorEastAsia" w:hAnsi="Arial" w:cs="Arial"/>
          <w:sz w:val="22"/>
        </w:rPr>
      </w:pPr>
      <w:r w:rsidRPr="000A49F1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B3F17EB" w14:textId="77777777" w:rsidR="00987926" w:rsidRPr="0078745F" w:rsidRDefault="00987926" w:rsidP="00987926">
      <w:pPr>
        <w:pStyle w:val="Tekstpodstawowywcity"/>
        <w:ind w:firstLine="0"/>
        <w:rPr>
          <w:sz w:val="24"/>
        </w:rPr>
      </w:pPr>
    </w:p>
    <w:p w14:paraId="7E85659D" w14:textId="77777777" w:rsidR="00987926" w:rsidRPr="0078745F" w:rsidRDefault="00987926" w:rsidP="00987926">
      <w:pPr>
        <w:pStyle w:val="Tekstpodstawowywcity"/>
        <w:ind w:firstLine="0"/>
        <w:rPr>
          <w:sz w:val="24"/>
        </w:rPr>
      </w:pPr>
    </w:p>
    <w:p w14:paraId="5E9830AB" w14:textId="6D7B9CE7" w:rsidR="00D86287" w:rsidRDefault="00D86287">
      <w:r>
        <w:br w:type="page"/>
      </w:r>
    </w:p>
    <w:p w14:paraId="74EDADEF" w14:textId="67F48309" w:rsidR="000D567D" w:rsidRPr="000D567D" w:rsidRDefault="000D567D" w:rsidP="000D567D">
      <w:pPr>
        <w:spacing w:line="276" w:lineRule="auto"/>
        <w:jc w:val="right"/>
        <w:rPr>
          <w:rFonts w:ascii="Arial" w:hAnsi="Arial" w:cs="Arial"/>
          <w:bCs/>
        </w:rPr>
      </w:pPr>
      <w:bookmarkStart w:id="2" w:name="_Hlk97711470"/>
      <w:r w:rsidRPr="000D567D">
        <w:rPr>
          <w:rFonts w:ascii="Arial" w:hAnsi="Arial" w:cs="Arial"/>
          <w:bCs/>
        </w:rPr>
        <w:lastRenderedPageBreak/>
        <w:t>Załącznik do Uchwały Nr 5</w:t>
      </w:r>
      <w:r>
        <w:rPr>
          <w:rFonts w:ascii="Arial" w:hAnsi="Arial" w:cs="Arial"/>
          <w:bCs/>
        </w:rPr>
        <w:t>49</w:t>
      </w:r>
      <w:r w:rsidRPr="000D567D">
        <w:rPr>
          <w:rFonts w:ascii="Arial" w:hAnsi="Arial" w:cs="Arial"/>
          <w:bCs/>
        </w:rPr>
        <w:t>/</w:t>
      </w:r>
      <w:r w:rsidR="004A6932">
        <w:rPr>
          <w:rFonts w:ascii="Arial" w:hAnsi="Arial" w:cs="Arial"/>
          <w:bCs/>
        </w:rPr>
        <w:t>11624</w:t>
      </w:r>
      <w:r w:rsidRPr="000D567D">
        <w:rPr>
          <w:rFonts w:ascii="Arial" w:hAnsi="Arial" w:cs="Arial"/>
          <w:bCs/>
        </w:rPr>
        <w:t>/23</w:t>
      </w:r>
    </w:p>
    <w:p w14:paraId="5D36ABD3" w14:textId="77777777" w:rsidR="000D567D" w:rsidRPr="000D567D" w:rsidRDefault="000D567D" w:rsidP="000D567D">
      <w:pPr>
        <w:spacing w:line="276" w:lineRule="auto"/>
        <w:jc w:val="right"/>
        <w:rPr>
          <w:rFonts w:ascii="Arial" w:hAnsi="Arial" w:cs="Arial"/>
          <w:bCs/>
        </w:rPr>
      </w:pPr>
      <w:r w:rsidRPr="000D567D">
        <w:rPr>
          <w:rFonts w:ascii="Arial" w:hAnsi="Arial" w:cs="Arial"/>
          <w:bCs/>
        </w:rPr>
        <w:t>Zarządu Województwa Podkarpackiego</w:t>
      </w:r>
    </w:p>
    <w:p w14:paraId="156A9D30" w14:textId="77777777" w:rsidR="000D567D" w:rsidRPr="000D567D" w:rsidRDefault="000D567D" w:rsidP="000D567D">
      <w:pPr>
        <w:spacing w:line="276" w:lineRule="auto"/>
        <w:jc w:val="right"/>
        <w:rPr>
          <w:rFonts w:ascii="Arial" w:hAnsi="Arial" w:cs="Arial"/>
          <w:bCs/>
        </w:rPr>
      </w:pPr>
      <w:r w:rsidRPr="000D567D">
        <w:rPr>
          <w:rFonts w:ascii="Arial" w:hAnsi="Arial" w:cs="Arial"/>
          <w:bCs/>
        </w:rPr>
        <w:t>w Rzeszowie</w:t>
      </w:r>
    </w:p>
    <w:p w14:paraId="361D049E" w14:textId="5B411736" w:rsidR="000D567D" w:rsidRPr="000D567D" w:rsidRDefault="000D567D" w:rsidP="000D567D">
      <w:pPr>
        <w:spacing w:line="276" w:lineRule="auto"/>
        <w:jc w:val="right"/>
        <w:rPr>
          <w:rFonts w:ascii="Arial" w:hAnsi="Arial" w:cs="Arial"/>
          <w:bCs/>
        </w:rPr>
      </w:pPr>
      <w:r w:rsidRPr="000D567D">
        <w:rPr>
          <w:rFonts w:ascii="Arial" w:hAnsi="Arial" w:cs="Arial"/>
          <w:bCs/>
        </w:rPr>
        <w:t xml:space="preserve">z dnia </w:t>
      </w:r>
      <w:r>
        <w:rPr>
          <w:rFonts w:ascii="Arial" w:hAnsi="Arial" w:cs="Arial"/>
          <w:bCs/>
        </w:rPr>
        <w:t xml:space="preserve">13 grudnia </w:t>
      </w:r>
      <w:r w:rsidRPr="000D567D">
        <w:rPr>
          <w:rFonts w:ascii="Arial" w:hAnsi="Arial"/>
        </w:rPr>
        <w:t xml:space="preserve">2023 </w:t>
      </w:r>
      <w:r w:rsidRPr="000D567D">
        <w:rPr>
          <w:rFonts w:ascii="Arial" w:hAnsi="Arial" w:cs="Arial"/>
          <w:bCs/>
        </w:rPr>
        <w:t>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20"/>
        <w:gridCol w:w="3133"/>
      </w:tblGrid>
      <w:tr w:rsidR="00D86287" w14:paraId="3B523236" w14:textId="77777777" w:rsidTr="00BF6D40">
        <w:trPr>
          <w:trHeight w:val="78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378AC1AA" w14:textId="77777777" w:rsidR="00D86287" w:rsidRDefault="00D86287" w:rsidP="00BF6D40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Powiatowy Urząd Pracy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5D43" w14:textId="77777777" w:rsidR="00D86287" w:rsidRDefault="00D86287" w:rsidP="00BF6D40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br/>
              <w:t>Kwota przyznana</w:t>
            </w:r>
          </w:p>
          <w:p w14:paraId="30EAD09F" w14:textId="77777777" w:rsidR="00D86287" w:rsidRDefault="00D86287" w:rsidP="00BF6D40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  <w:tr w:rsidR="00D86287" w14:paraId="478720CA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2246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1. Brzozów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BD69" w14:textId="77777777" w:rsidR="00D86287" w:rsidRDefault="00D86287" w:rsidP="00BF6D40">
            <w:pPr>
              <w:jc w:val="center"/>
            </w:pPr>
            <w:r>
              <w:t>450 000,00</w:t>
            </w:r>
          </w:p>
        </w:tc>
      </w:tr>
      <w:tr w:rsidR="00D86287" w14:paraId="6D9814CE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AF57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2. Dębica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5ACC" w14:textId="77777777" w:rsidR="00D86287" w:rsidRDefault="00D86287" w:rsidP="00BF6D40">
            <w:pPr>
              <w:jc w:val="center"/>
            </w:pPr>
            <w:r>
              <w:t>450 000,00</w:t>
            </w:r>
          </w:p>
        </w:tc>
      </w:tr>
      <w:tr w:rsidR="00D86287" w14:paraId="527670AF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14B9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3. Jarosław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0102" w14:textId="77777777" w:rsidR="00D86287" w:rsidRDefault="00D86287" w:rsidP="00BF6D40">
            <w:pPr>
              <w:jc w:val="center"/>
            </w:pPr>
            <w:r>
              <w:t>900 000,00</w:t>
            </w:r>
          </w:p>
        </w:tc>
      </w:tr>
      <w:tr w:rsidR="00D86287" w14:paraId="06AB2257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C3F1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4. Jasło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AA47" w14:textId="77777777" w:rsidR="00D86287" w:rsidRDefault="00D86287" w:rsidP="00BF6D40">
            <w:pPr>
              <w:jc w:val="center"/>
            </w:pPr>
            <w:r>
              <w:t>370 000,00</w:t>
            </w:r>
          </w:p>
        </w:tc>
      </w:tr>
      <w:tr w:rsidR="00D86287" w14:paraId="42338AA2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0E16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5. Kolbuszowa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61D2" w14:textId="77777777" w:rsidR="00D86287" w:rsidRDefault="00D86287" w:rsidP="00BF6D40">
            <w:pPr>
              <w:jc w:val="center"/>
            </w:pPr>
            <w:r>
              <w:t>400 000,00</w:t>
            </w:r>
          </w:p>
        </w:tc>
      </w:tr>
      <w:tr w:rsidR="00D86287" w14:paraId="27510315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3E6B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6. Krosno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7957" w14:textId="77777777" w:rsidR="00D86287" w:rsidRDefault="00D86287" w:rsidP="00BF6D40">
            <w:pPr>
              <w:jc w:val="center"/>
            </w:pPr>
            <w:r>
              <w:t>455 000,00</w:t>
            </w:r>
          </w:p>
        </w:tc>
      </w:tr>
      <w:tr w:rsidR="00D86287" w14:paraId="566EC933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F57F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7. Lesko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042C" w14:textId="77777777" w:rsidR="00D86287" w:rsidRDefault="00D86287" w:rsidP="00BF6D40">
            <w:pPr>
              <w:jc w:val="center"/>
            </w:pPr>
            <w:r>
              <w:t>350 000,00</w:t>
            </w:r>
          </w:p>
        </w:tc>
      </w:tr>
      <w:tr w:rsidR="00D86287" w14:paraId="0EEDE358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92B9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8. Leżajsk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C450" w14:textId="77777777" w:rsidR="00D86287" w:rsidRDefault="00D86287" w:rsidP="00BF6D40">
            <w:pPr>
              <w:jc w:val="center"/>
            </w:pPr>
            <w:r>
              <w:t>550 000,00</w:t>
            </w:r>
          </w:p>
        </w:tc>
      </w:tr>
      <w:tr w:rsidR="00D86287" w14:paraId="1C577F0E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55DF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9. Lubaczów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40FB" w14:textId="77777777" w:rsidR="00D86287" w:rsidRDefault="00D86287" w:rsidP="00BF6D40">
            <w:pPr>
              <w:jc w:val="center"/>
            </w:pPr>
            <w:r>
              <w:t>500 000,00</w:t>
            </w:r>
          </w:p>
        </w:tc>
      </w:tr>
      <w:tr w:rsidR="00D86287" w14:paraId="6EDDB35C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F375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10. Łańcut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BDC3" w14:textId="77777777" w:rsidR="00D86287" w:rsidRDefault="00D86287" w:rsidP="00BF6D40">
            <w:pPr>
              <w:jc w:val="center"/>
            </w:pPr>
            <w:r>
              <w:t>453 000,00</w:t>
            </w:r>
          </w:p>
        </w:tc>
      </w:tr>
      <w:tr w:rsidR="00D86287" w14:paraId="2577EF5D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C23D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11. Mielec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4B4" w14:textId="77777777" w:rsidR="00D86287" w:rsidRDefault="00D86287" w:rsidP="00BF6D40">
            <w:pPr>
              <w:jc w:val="center"/>
            </w:pPr>
            <w:r>
              <w:t>750 000,00</w:t>
            </w:r>
          </w:p>
        </w:tc>
      </w:tr>
      <w:tr w:rsidR="00D86287" w14:paraId="79FF4275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91B0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12. Nisko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CAAE" w14:textId="77777777" w:rsidR="00D86287" w:rsidRDefault="00D86287" w:rsidP="00BF6D40">
            <w:pPr>
              <w:jc w:val="center"/>
            </w:pPr>
            <w:r>
              <w:t>750 000,00</w:t>
            </w:r>
          </w:p>
        </w:tc>
      </w:tr>
      <w:tr w:rsidR="00D86287" w14:paraId="47940C88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8D1F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13. Przemyśl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999" w14:textId="77777777" w:rsidR="00D86287" w:rsidRDefault="00D86287" w:rsidP="00BF6D40">
            <w:pPr>
              <w:jc w:val="center"/>
            </w:pPr>
            <w:r>
              <w:t>450 000,00</w:t>
            </w:r>
          </w:p>
        </w:tc>
      </w:tr>
      <w:tr w:rsidR="00D86287" w14:paraId="17EDB917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9141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14. Przeworsk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27E7" w14:textId="77777777" w:rsidR="00D86287" w:rsidRDefault="00D86287" w:rsidP="00BF6D40">
            <w:pPr>
              <w:jc w:val="center"/>
            </w:pPr>
            <w:r>
              <w:t>450 000,00</w:t>
            </w:r>
          </w:p>
        </w:tc>
      </w:tr>
      <w:tr w:rsidR="00D86287" w14:paraId="09B455D1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579D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15. Ropczyce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D49D" w14:textId="77777777" w:rsidR="00D86287" w:rsidRDefault="00D86287" w:rsidP="00BF6D40">
            <w:pPr>
              <w:jc w:val="center"/>
            </w:pPr>
            <w:r>
              <w:t>450 000,00</w:t>
            </w:r>
          </w:p>
        </w:tc>
      </w:tr>
      <w:tr w:rsidR="00D86287" w14:paraId="03373B39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F10A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16. Rzeszów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FCBA" w14:textId="77777777" w:rsidR="00D86287" w:rsidRDefault="00D86287" w:rsidP="00BF6D40">
            <w:pPr>
              <w:jc w:val="center"/>
            </w:pPr>
            <w:r>
              <w:t>1 050 000,00</w:t>
            </w:r>
          </w:p>
        </w:tc>
      </w:tr>
      <w:tr w:rsidR="00D86287" w14:paraId="757C1A13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B067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17. Sanok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502F" w14:textId="77777777" w:rsidR="00D86287" w:rsidRDefault="00D86287" w:rsidP="00BF6D40">
            <w:pPr>
              <w:jc w:val="center"/>
            </w:pPr>
            <w:r>
              <w:t>400 000,00</w:t>
            </w:r>
          </w:p>
        </w:tc>
      </w:tr>
      <w:tr w:rsidR="00D86287" w14:paraId="1FF28282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469C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18. Stalowa Wola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A451" w14:textId="77777777" w:rsidR="00D86287" w:rsidRDefault="00D86287" w:rsidP="00BF6D40">
            <w:pPr>
              <w:jc w:val="center"/>
            </w:pPr>
            <w:r>
              <w:t>800 000,00</w:t>
            </w:r>
          </w:p>
        </w:tc>
      </w:tr>
      <w:tr w:rsidR="00D86287" w14:paraId="58B979FB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68DA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19. Strzyżów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2CD" w14:textId="77777777" w:rsidR="00D86287" w:rsidRDefault="00D86287" w:rsidP="00BF6D40">
            <w:pPr>
              <w:jc w:val="center"/>
            </w:pPr>
            <w:r>
              <w:t>500 000,00</w:t>
            </w:r>
          </w:p>
        </w:tc>
      </w:tr>
      <w:tr w:rsidR="00D86287" w14:paraId="51E69975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8785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20. Tarnobrzeg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E463" w14:textId="77777777" w:rsidR="00D86287" w:rsidRDefault="00D86287" w:rsidP="00BF6D40">
            <w:pPr>
              <w:jc w:val="center"/>
            </w:pPr>
            <w:r>
              <w:t>750 000,00</w:t>
            </w:r>
          </w:p>
        </w:tc>
      </w:tr>
      <w:tr w:rsidR="00D86287" w14:paraId="0A97493A" w14:textId="77777777" w:rsidTr="00BF6D40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0223" w14:textId="77777777" w:rsidR="00D86287" w:rsidRDefault="00D86287" w:rsidP="00BF6D40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21. Ustrzyki Dolne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AA05" w14:textId="77777777" w:rsidR="00D86287" w:rsidRDefault="00D86287" w:rsidP="00BF6D40">
            <w:pPr>
              <w:jc w:val="center"/>
            </w:pPr>
            <w:r>
              <w:t>500 000,00</w:t>
            </w:r>
          </w:p>
        </w:tc>
      </w:tr>
      <w:tr w:rsidR="00D86287" w14:paraId="0AE03401" w14:textId="77777777" w:rsidTr="00BF6D40">
        <w:trPr>
          <w:trHeight w:val="98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ED84" w14:textId="77777777" w:rsidR="00D86287" w:rsidRDefault="00D86287" w:rsidP="00BF6D4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CAAE" w14:textId="77777777" w:rsidR="00D86287" w:rsidRDefault="00D86287" w:rsidP="00BF6D40">
            <w:pPr>
              <w:jc w:val="center"/>
              <w:rPr>
                <w:b/>
              </w:rPr>
            </w:pPr>
            <w:r>
              <w:rPr>
                <w:b/>
              </w:rPr>
              <w:t>11 728 000,00</w:t>
            </w:r>
          </w:p>
        </w:tc>
      </w:tr>
    </w:tbl>
    <w:p w14:paraId="5637C615" w14:textId="77777777" w:rsidR="00D86287" w:rsidRDefault="00D86287" w:rsidP="00D86287"/>
    <w:p w14:paraId="34B6E48D" w14:textId="77777777" w:rsidR="00D86287" w:rsidRDefault="00D86287" w:rsidP="00D86287"/>
    <w:p w14:paraId="3A3F40E8" w14:textId="77777777" w:rsidR="00106C22" w:rsidRPr="0078745F" w:rsidRDefault="00106C22" w:rsidP="00987926">
      <w:pPr>
        <w:pStyle w:val="Tekstpodstawowywcity"/>
        <w:ind w:firstLine="0"/>
        <w:rPr>
          <w:sz w:val="24"/>
        </w:rPr>
      </w:pPr>
    </w:p>
    <w:p w14:paraId="44ED0ADF" w14:textId="62A84356" w:rsidR="00527670" w:rsidRPr="008E1C2B" w:rsidRDefault="00527670" w:rsidP="008E1C2B"/>
    <w:sectPr w:rsidR="00527670" w:rsidRPr="008E1C2B" w:rsidSect="00987926">
      <w:pgSz w:w="11906" w:h="16838"/>
      <w:pgMar w:top="680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 CE Normaln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68E"/>
    <w:multiLevelType w:val="hybridMultilevel"/>
    <w:tmpl w:val="47CE1E34"/>
    <w:lvl w:ilvl="0" w:tplc="D6C866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55D07"/>
    <w:multiLevelType w:val="hybridMultilevel"/>
    <w:tmpl w:val="7DF223EA"/>
    <w:lvl w:ilvl="0" w:tplc="D6C866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44D0A4C"/>
    <w:multiLevelType w:val="multilevel"/>
    <w:tmpl w:val="E6165C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6522A88"/>
    <w:multiLevelType w:val="hybridMultilevel"/>
    <w:tmpl w:val="9A90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C45E9"/>
    <w:multiLevelType w:val="hybridMultilevel"/>
    <w:tmpl w:val="726CF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66158D"/>
    <w:multiLevelType w:val="hybridMultilevel"/>
    <w:tmpl w:val="F6608BD2"/>
    <w:lvl w:ilvl="0" w:tplc="BDDA0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8504F6"/>
    <w:multiLevelType w:val="hybridMultilevel"/>
    <w:tmpl w:val="0E9A7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B0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375483"/>
    <w:multiLevelType w:val="hybridMultilevel"/>
    <w:tmpl w:val="C950BA5E"/>
    <w:lvl w:ilvl="0" w:tplc="03B0DE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F4D00"/>
    <w:multiLevelType w:val="hybridMultilevel"/>
    <w:tmpl w:val="CCE29B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356381">
    <w:abstractNumId w:val="1"/>
  </w:num>
  <w:num w:numId="2" w16cid:durableId="617371862">
    <w:abstractNumId w:val="6"/>
  </w:num>
  <w:num w:numId="3" w16cid:durableId="1952205733">
    <w:abstractNumId w:val="4"/>
  </w:num>
  <w:num w:numId="4" w16cid:durableId="986737809">
    <w:abstractNumId w:val="2"/>
  </w:num>
  <w:num w:numId="5" w16cid:durableId="643199555">
    <w:abstractNumId w:val="0"/>
  </w:num>
  <w:num w:numId="6" w16cid:durableId="1014183442">
    <w:abstractNumId w:val="3"/>
  </w:num>
  <w:num w:numId="7" w16cid:durableId="1145438595">
    <w:abstractNumId w:val="5"/>
  </w:num>
  <w:num w:numId="8" w16cid:durableId="1070808346">
    <w:abstractNumId w:val="7"/>
  </w:num>
  <w:num w:numId="9" w16cid:durableId="11573011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09"/>
    <w:rsid w:val="00003810"/>
    <w:rsid w:val="000302DC"/>
    <w:rsid w:val="0004552E"/>
    <w:rsid w:val="00050A6C"/>
    <w:rsid w:val="00061384"/>
    <w:rsid w:val="00093B49"/>
    <w:rsid w:val="000D567D"/>
    <w:rsid w:val="000E6009"/>
    <w:rsid w:val="00100D2B"/>
    <w:rsid w:val="0010697B"/>
    <w:rsid w:val="00106C22"/>
    <w:rsid w:val="00121066"/>
    <w:rsid w:val="00121194"/>
    <w:rsid w:val="00125C00"/>
    <w:rsid w:val="00162B54"/>
    <w:rsid w:val="00172BA7"/>
    <w:rsid w:val="00182105"/>
    <w:rsid w:val="001922CA"/>
    <w:rsid w:val="001B1F3D"/>
    <w:rsid w:val="001B4280"/>
    <w:rsid w:val="001C0B2A"/>
    <w:rsid w:val="001D09FE"/>
    <w:rsid w:val="001F58BD"/>
    <w:rsid w:val="00213E29"/>
    <w:rsid w:val="00260B32"/>
    <w:rsid w:val="00266B6F"/>
    <w:rsid w:val="002D19E6"/>
    <w:rsid w:val="002D6553"/>
    <w:rsid w:val="002F43F0"/>
    <w:rsid w:val="00322F43"/>
    <w:rsid w:val="00326D41"/>
    <w:rsid w:val="0033307E"/>
    <w:rsid w:val="00343FA2"/>
    <w:rsid w:val="00372CA6"/>
    <w:rsid w:val="00375C40"/>
    <w:rsid w:val="003C5B3A"/>
    <w:rsid w:val="003D293F"/>
    <w:rsid w:val="0040131B"/>
    <w:rsid w:val="00410E5F"/>
    <w:rsid w:val="00411D06"/>
    <w:rsid w:val="00431DC7"/>
    <w:rsid w:val="00441610"/>
    <w:rsid w:val="0045373E"/>
    <w:rsid w:val="00453D37"/>
    <w:rsid w:val="0045481E"/>
    <w:rsid w:val="004A6932"/>
    <w:rsid w:val="004B4789"/>
    <w:rsid w:val="004F12CB"/>
    <w:rsid w:val="00522C4B"/>
    <w:rsid w:val="00524CB2"/>
    <w:rsid w:val="00527670"/>
    <w:rsid w:val="00557905"/>
    <w:rsid w:val="00567F8A"/>
    <w:rsid w:val="00572F2F"/>
    <w:rsid w:val="005A6F59"/>
    <w:rsid w:val="005B3E96"/>
    <w:rsid w:val="005C2AFC"/>
    <w:rsid w:val="005D7825"/>
    <w:rsid w:val="005F419B"/>
    <w:rsid w:val="00613E44"/>
    <w:rsid w:val="00640705"/>
    <w:rsid w:val="006463AD"/>
    <w:rsid w:val="006A0113"/>
    <w:rsid w:val="006F3FAA"/>
    <w:rsid w:val="006F72C1"/>
    <w:rsid w:val="00715427"/>
    <w:rsid w:val="0074410B"/>
    <w:rsid w:val="00773E4D"/>
    <w:rsid w:val="0078745F"/>
    <w:rsid w:val="007A27A1"/>
    <w:rsid w:val="007F239E"/>
    <w:rsid w:val="007F5D20"/>
    <w:rsid w:val="00803F73"/>
    <w:rsid w:val="00804808"/>
    <w:rsid w:val="00807001"/>
    <w:rsid w:val="00822E1A"/>
    <w:rsid w:val="0082512D"/>
    <w:rsid w:val="00882B28"/>
    <w:rsid w:val="00882F4C"/>
    <w:rsid w:val="008E1C2B"/>
    <w:rsid w:val="00926FC2"/>
    <w:rsid w:val="0092745C"/>
    <w:rsid w:val="009619E5"/>
    <w:rsid w:val="00970D95"/>
    <w:rsid w:val="00987926"/>
    <w:rsid w:val="009B49E3"/>
    <w:rsid w:val="009D2240"/>
    <w:rsid w:val="00A003A5"/>
    <w:rsid w:val="00A222B9"/>
    <w:rsid w:val="00A41E8F"/>
    <w:rsid w:val="00A53C01"/>
    <w:rsid w:val="00A671D8"/>
    <w:rsid w:val="00AA7CF8"/>
    <w:rsid w:val="00AE6727"/>
    <w:rsid w:val="00B060A8"/>
    <w:rsid w:val="00B31DFD"/>
    <w:rsid w:val="00B71E0D"/>
    <w:rsid w:val="00B90D48"/>
    <w:rsid w:val="00BB3A0C"/>
    <w:rsid w:val="00C333D9"/>
    <w:rsid w:val="00C35768"/>
    <w:rsid w:val="00C422B8"/>
    <w:rsid w:val="00C621D0"/>
    <w:rsid w:val="00C90E12"/>
    <w:rsid w:val="00CC7342"/>
    <w:rsid w:val="00D16C71"/>
    <w:rsid w:val="00D20785"/>
    <w:rsid w:val="00D30017"/>
    <w:rsid w:val="00D67FD3"/>
    <w:rsid w:val="00D86287"/>
    <w:rsid w:val="00D97544"/>
    <w:rsid w:val="00DB4A00"/>
    <w:rsid w:val="00DC166E"/>
    <w:rsid w:val="00E11D8B"/>
    <w:rsid w:val="00E21650"/>
    <w:rsid w:val="00E70DA2"/>
    <w:rsid w:val="00E743A4"/>
    <w:rsid w:val="00E81E7B"/>
    <w:rsid w:val="00E86A0C"/>
    <w:rsid w:val="00E92A17"/>
    <w:rsid w:val="00E9392D"/>
    <w:rsid w:val="00EE79C3"/>
    <w:rsid w:val="00F21E5B"/>
    <w:rsid w:val="00F34A48"/>
    <w:rsid w:val="00F51EE1"/>
    <w:rsid w:val="00F652FF"/>
    <w:rsid w:val="00F77B06"/>
    <w:rsid w:val="00FF1A7B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88FE8"/>
  <w15:docId w15:val="{7414B872-5D5A-4569-BD38-3BAB1CA5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7926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1922CA"/>
    <w:pPr>
      <w:keepNext/>
      <w:tabs>
        <w:tab w:val="left" w:pos="708"/>
      </w:tabs>
      <w:spacing w:before="240" w:after="240"/>
      <w:outlineLvl w:val="1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87926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987926"/>
    <w:pPr>
      <w:ind w:firstLine="360"/>
      <w:jc w:val="both"/>
    </w:pPr>
    <w:rPr>
      <w:sz w:val="28"/>
    </w:rPr>
  </w:style>
  <w:style w:type="paragraph" w:customStyle="1" w:styleId="Linia1">
    <w:name w:val="Linia_1"/>
    <w:rsid w:val="00987926"/>
    <w:pPr>
      <w:widowControl w:val="0"/>
      <w:suppressAutoHyphens/>
      <w:spacing w:after="91"/>
      <w:ind w:left="283" w:firstLine="1"/>
    </w:pPr>
    <w:rPr>
      <w:rFonts w:ascii="Bookman Old Style CE Normalny" w:hAnsi="Bookman Old Style CE Normalny"/>
      <w:sz w:val="24"/>
    </w:rPr>
  </w:style>
  <w:style w:type="paragraph" w:styleId="Tekstdymka">
    <w:name w:val="Balloon Text"/>
    <w:basedOn w:val="Normalny"/>
    <w:semiHidden/>
    <w:rsid w:val="00970D9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22F43"/>
    <w:pPr>
      <w:spacing w:after="120"/>
    </w:pPr>
  </w:style>
  <w:style w:type="paragraph" w:styleId="Tekstpodstawowywcity2">
    <w:name w:val="Body Text Indent 2"/>
    <w:basedOn w:val="Normalny"/>
    <w:rsid w:val="00567F8A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4416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41610"/>
    <w:rPr>
      <w:sz w:val="16"/>
      <w:szCs w:val="16"/>
    </w:rPr>
  </w:style>
  <w:style w:type="paragraph" w:styleId="NormalnyWeb">
    <w:name w:val="Normal (Web)"/>
    <w:basedOn w:val="Normalny"/>
    <w:rsid w:val="00D20785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26D4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326D41"/>
    <w:rPr>
      <w:rFonts w:ascii="Consolas" w:eastAsia="Calibri" w:hAnsi="Consolas" w:cs="Consolas"/>
      <w:sz w:val="21"/>
      <w:szCs w:val="21"/>
    </w:rPr>
  </w:style>
  <w:style w:type="paragraph" w:styleId="Bezodstpw">
    <w:name w:val="No Spacing"/>
    <w:uiPriority w:val="1"/>
    <w:qFormat/>
    <w:rsid w:val="00121066"/>
    <w:rPr>
      <w:sz w:val="24"/>
      <w:szCs w:val="24"/>
    </w:rPr>
  </w:style>
  <w:style w:type="table" w:styleId="Tabela-Siatka">
    <w:name w:val="Table Grid"/>
    <w:basedOn w:val="Standardowy"/>
    <w:uiPriority w:val="59"/>
    <w:rsid w:val="00D862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549_11624_23</dc:title>
  <dc:creator>ANTONI URBAN</dc:creator>
  <cp:lastModifiedBy>.</cp:lastModifiedBy>
  <cp:revision>6</cp:revision>
  <cp:lastPrinted>2023-12-13T09:23:00Z</cp:lastPrinted>
  <dcterms:created xsi:type="dcterms:W3CDTF">2023-12-08T07:47:00Z</dcterms:created>
  <dcterms:modified xsi:type="dcterms:W3CDTF">2023-12-15T10:51:00Z</dcterms:modified>
</cp:coreProperties>
</file>